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4B2" w14:textId="77777777" w:rsidR="00982C04" w:rsidRPr="003F0C6D" w:rsidRDefault="003F0C6D" w:rsidP="003F0C6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F0C6D">
        <w:rPr>
          <w:b/>
          <w:sz w:val="24"/>
          <w:szCs w:val="24"/>
          <w:u w:val="single"/>
        </w:rPr>
        <w:t xml:space="preserve">Seznam úkolů vyplývajících ze závěrů plenárních schůzi Rady hospodářské a sociální dohody </w:t>
      </w:r>
    </w:p>
    <w:p w14:paraId="72FA031D" w14:textId="77777777" w:rsidR="00AE6891" w:rsidRPr="00AE6891" w:rsidRDefault="00AE6891" w:rsidP="00AE6891">
      <w:pPr>
        <w:spacing w:line="360" w:lineRule="auto"/>
        <w:jc w:val="both"/>
        <w:rPr>
          <w:b/>
          <w:sz w:val="16"/>
          <w:szCs w:val="16"/>
        </w:rPr>
      </w:pPr>
    </w:p>
    <w:p w14:paraId="7C565283" w14:textId="77777777" w:rsidR="003F0C6D" w:rsidRPr="003F0C6D" w:rsidRDefault="001050BE" w:rsidP="003F0C6D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Předložit po projednání v Pracovním týmu pro vzdělávání a lidské zdroje na Plenární schůzi společný záměr partnerského modelu řízení systému celoživotního učení.</w:t>
      </w:r>
    </w:p>
    <w:p w14:paraId="16A869D9" w14:textId="77777777" w:rsidR="003F0C6D" w:rsidRPr="003F0C6D" w:rsidRDefault="00364990" w:rsidP="003F0C6D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Zodpovídá: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MŠMT ve spol. s</w:t>
      </w:r>
      <w:r w:rsidR="001050BE">
        <w:rPr>
          <w:rFonts w:ascii="Arial" w:hAnsi="Arial" w:cs="Arial"/>
          <w:u w:val="single"/>
        </w:rPr>
        <w:t xml:space="preserve"> další</w:t>
      </w:r>
      <w:r>
        <w:rPr>
          <w:rFonts w:ascii="Arial" w:hAnsi="Arial" w:cs="Arial"/>
          <w:u w:val="single"/>
        </w:rPr>
        <w:t>mi</w:t>
      </w:r>
      <w:r w:rsidR="001050BE">
        <w:rPr>
          <w:rFonts w:ascii="Arial" w:hAnsi="Arial" w:cs="Arial"/>
          <w:u w:val="single"/>
        </w:rPr>
        <w:t xml:space="preserve"> resorty</w:t>
      </w:r>
    </w:p>
    <w:p w14:paraId="55F15FDB" w14:textId="77777777" w:rsidR="003F0C6D" w:rsidRDefault="001050BE" w:rsidP="003F0C6D">
      <w:pPr>
        <w:pStyle w:val="Odstavecseseznamem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Termín: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="00B76ED5">
        <w:rPr>
          <w:rFonts w:ascii="Arial" w:hAnsi="Arial" w:cs="Arial"/>
          <w:u w:val="single"/>
        </w:rPr>
        <w:t>12</w:t>
      </w:r>
      <w:r w:rsidR="003F0C6D">
        <w:rPr>
          <w:rFonts w:ascii="Arial" w:hAnsi="Arial" w:cs="Arial"/>
          <w:u w:val="single"/>
        </w:rPr>
        <w:t>/2023</w:t>
      </w:r>
    </w:p>
    <w:p w14:paraId="27F72CFA" w14:textId="77777777" w:rsidR="00871A1B" w:rsidRPr="00871A1B" w:rsidRDefault="00D91202" w:rsidP="003F0C6D">
      <w:pPr>
        <w:pStyle w:val="Odstavecseseznamem"/>
        <w:spacing w:line="360" w:lineRule="auto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</w:t>
      </w:r>
      <w:r w:rsidR="00871A1B" w:rsidRPr="00871A1B">
        <w:rPr>
          <w:rFonts w:ascii="Arial" w:hAnsi="Arial" w:cs="Arial"/>
          <w:b/>
          <w:color w:val="00B050"/>
        </w:rPr>
        <w:t>ateriál předložen</w:t>
      </w:r>
      <w:r>
        <w:rPr>
          <w:rFonts w:ascii="Arial" w:hAnsi="Arial" w:cs="Arial"/>
          <w:b/>
          <w:color w:val="00B050"/>
        </w:rPr>
        <w:t xml:space="preserve"> ve variantním řešení</w:t>
      </w:r>
      <w:r w:rsidR="00871A1B" w:rsidRPr="00871A1B">
        <w:rPr>
          <w:rFonts w:ascii="Arial" w:hAnsi="Arial" w:cs="Arial"/>
          <w:b/>
          <w:color w:val="00B050"/>
        </w:rPr>
        <w:t>.</w:t>
      </w:r>
    </w:p>
    <w:p w14:paraId="5085332F" w14:textId="77777777" w:rsidR="00AE6891" w:rsidRPr="00AE6891" w:rsidRDefault="00AE6891" w:rsidP="003F0C6D">
      <w:pPr>
        <w:pStyle w:val="Odstavecseseznamem"/>
        <w:spacing w:line="360" w:lineRule="auto"/>
        <w:ind w:left="1080"/>
        <w:jc w:val="both"/>
        <w:rPr>
          <w:sz w:val="16"/>
          <w:szCs w:val="16"/>
        </w:rPr>
      </w:pPr>
    </w:p>
    <w:p w14:paraId="21096D0A" w14:textId="77777777" w:rsidR="00D91202" w:rsidRPr="003F0C6D" w:rsidRDefault="00D91202" w:rsidP="00D91202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Informovat pravidelně o konkrétních krocích a stavu zajištění dostatku plynu na příští zimu.</w:t>
      </w:r>
    </w:p>
    <w:p w14:paraId="01A8DFBE" w14:textId="77777777" w:rsidR="00D91202" w:rsidRPr="003F0C6D" w:rsidRDefault="00D91202" w:rsidP="00D91202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Zodpovídá: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MPO</w:t>
      </w:r>
    </w:p>
    <w:p w14:paraId="469C3DF6" w14:textId="77777777" w:rsidR="003F0C6D" w:rsidRDefault="00D91202" w:rsidP="00D91202">
      <w:pPr>
        <w:pStyle w:val="Odstavecseseznamem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Termín: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čtvrtletně</w:t>
      </w:r>
    </w:p>
    <w:p w14:paraId="7301DA36" w14:textId="77777777" w:rsidR="00871A1B" w:rsidRPr="00871A1B" w:rsidRDefault="00D91202" w:rsidP="003F0C6D">
      <w:pPr>
        <w:pStyle w:val="Odstavecseseznamem"/>
        <w:spacing w:line="360" w:lineRule="auto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Informace podána na jednání Pracovního týmu pro hospodářskou politiku</w:t>
      </w:r>
      <w:r w:rsidR="00871A1B" w:rsidRPr="00871A1B">
        <w:rPr>
          <w:rFonts w:ascii="Arial" w:hAnsi="Arial" w:cs="Arial"/>
          <w:b/>
          <w:color w:val="00B050"/>
        </w:rPr>
        <w:t>.</w:t>
      </w:r>
    </w:p>
    <w:p w14:paraId="291D38BD" w14:textId="77777777" w:rsidR="00AE6891" w:rsidRPr="00AE6891" w:rsidRDefault="00AE6891" w:rsidP="003F0C6D">
      <w:pPr>
        <w:pStyle w:val="Odstavecseseznamem"/>
        <w:spacing w:line="360" w:lineRule="auto"/>
        <w:jc w:val="both"/>
        <w:rPr>
          <w:sz w:val="16"/>
          <w:szCs w:val="16"/>
        </w:rPr>
      </w:pPr>
    </w:p>
    <w:p w14:paraId="61166C85" w14:textId="77777777" w:rsidR="0072296B" w:rsidRPr="0072296B" w:rsidRDefault="0072296B" w:rsidP="003F0C6D">
      <w:pPr>
        <w:pStyle w:val="Odstavecseseznamem"/>
        <w:jc w:val="both"/>
        <w:rPr>
          <w:rFonts w:ascii="Arial" w:hAnsi="Arial" w:cs="Arial"/>
        </w:rPr>
      </w:pPr>
    </w:p>
    <w:p w14:paraId="344E1D8F" w14:textId="77777777" w:rsidR="00AE6891" w:rsidRPr="00B74778" w:rsidRDefault="00AE6891" w:rsidP="00FA621C">
      <w:pPr>
        <w:pStyle w:val="Odstavecseseznamem"/>
        <w:spacing w:line="360" w:lineRule="auto"/>
        <w:jc w:val="both"/>
      </w:pPr>
    </w:p>
    <w:p w14:paraId="33D0B85D" w14:textId="77777777" w:rsidR="00DE37F4" w:rsidRPr="001B4787" w:rsidRDefault="00DE37F4" w:rsidP="003F0C6D">
      <w:pPr>
        <w:spacing w:line="360" w:lineRule="auto"/>
        <w:jc w:val="both"/>
        <w:rPr>
          <w:rFonts w:ascii="Arial" w:hAnsi="Arial" w:cs="Arial"/>
        </w:rPr>
      </w:pPr>
    </w:p>
    <w:sectPr w:rsidR="00DE37F4" w:rsidRPr="001B4787" w:rsidSect="0036499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223"/>
    <w:multiLevelType w:val="hybridMultilevel"/>
    <w:tmpl w:val="8CAAF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C31"/>
    <w:multiLevelType w:val="hybridMultilevel"/>
    <w:tmpl w:val="333AC55E"/>
    <w:lvl w:ilvl="0" w:tplc="1598BE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742D3F"/>
    <w:multiLevelType w:val="hybridMultilevel"/>
    <w:tmpl w:val="AEFEC682"/>
    <w:lvl w:ilvl="0" w:tplc="EA288F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5378383">
    <w:abstractNumId w:val="0"/>
  </w:num>
  <w:num w:numId="2" w16cid:durableId="738939700">
    <w:abstractNumId w:val="1"/>
  </w:num>
  <w:num w:numId="3" w16cid:durableId="746390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D7"/>
    <w:rsid w:val="000513B1"/>
    <w:rsid w:val="000C7DF5"/>
    <w:rsid w:val="001050BE"/>
    <w:rsid w:val="001758C7"/>
    <w:rsid w:val="001B4787"/>
    <w:rsid w:val="00200668"/>
    <w:rsid w:val="002567A3"/>
    <w:rsid w:val="002B3529"/>
    <w:rsid w:val="00310EAE"/>
    <w:rsid w:val="00364990"/>
    <w:rsid w:val="003B5132"/>
    <w:rsid w:val="003F0C6D"/>
    <w:rsid w:val="00453E9C"/>
    <w:rsid w:val="004702F7"/>
    <w:rsid w:val="0055732E"/>
    <w:rsid w:val="005C6FE5"/>
    <w:rsid w:val="006E638E"/>
    <w:rsid w:val="0072296B"/>
    <w:rsid w:val="00806AF3"/>
    <w:rsid w:val="0083008E"/>
    <w:rsid w:val="00871A1B"/>
    <w:rsid w:val="008C0801"/>
    <w:rsid w:val="00900BBA"/>
    <w:rsid w:val="00982C04"/>
    <w:rsid w:val="009E18D7"/>
    <w:rsid w:val="00AC6A50"/>
    <w:rsid w:val="00AD047E"/>
    <w:rsid w:val="00AE6891"/>
    <w:rsid w:val="00B74778"/>
    <w:rsid w:val="00B76ED5"/>
    <w:rsid w:val="00BB0610"/>
    <w:rsid w:val="00BC4E05"/>
    <w:rsid w:val="00BF6A76"/>
    <w:rsid w:val="00C525B2"/>
    <w:rsid w:val="00C9266A"/>
    <w:rsid w:val="00D17B5B"/>
    <w:rsid w:val="00D91202"/>
    <w:rsid w:val="00DE37F4"/>
    <w:rsid w:val="00DF775F"/>
    <w:rsid w:val="00E036CF"/>
    <w:rsid w:val="00EE256E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FD71"/>
  <w15:docId w15:val="{586F244E-3C5B-4D47-A482-D76378CA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8D7"/>
    <w:pPr>
      <w:ind w:left="720"/>
      <w:contextualSpacing/>
    </w:pPr>
  </w:style>
  <w:style w:type="paragraph" w:styleId="Bezmezer">
    <w:name w:val="No Spacing"/>
    <w:uiPriority w:val="1"/>
    <w:qFormat/>
    <w:rsid w:val="00AE6891"/>
    <w:pPr>
      <w:spacing w:after="0" w:line="240" w:lineRule="auto"/>
    </w:pPr>
  </w:style>
  <w:style w:type="paragraph" w:styleId="Zkladntext2">
    <w:name w:val="Body Text 2"/>
    <w:basedOn w:val="Normln"/>
    <w:link w:val="Zkladntext2Char"/>
    <w:rsid w:val="003F0C6D"/>
    <w:pPr>
      <w:spacing w:after="0" w:line="360" w:lineRule="auto"/>
      <w:ind w:right="56"/>
      <w:jc w:val="both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F0C6D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Obývák</cp:lastModifiedBy>
  <cp:revision>2</cp:revision>
  <dcterms:created xsi:type="dcterms:W3CDTF">2023-11-27T15:01:00Z</dcterms:created>
  <dcterms:modified xsi:type="dcterms:W3CDTF">2023-11-27T15:01:00Z</dcterms:modified>
</cp:coreProperties>
</file>